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4E" w:rsidRDefault="00E42F4E" w:rsidP="00E42F4E">
      <w:pPr>
        <w:pStyle w:val="ZkladntextIMP"/>
        <w:jc w:val="center"/>
        <w:rPr>
          <w:b/>
          <w:sz w:val="52"/>
          <w:szCs w:val="52"/>
          <w:lang w:val="sk-SK"/>
        </w:rPr>
      </w:pPr>
      <w:r>
        <w:rPr>
          <w:b/>
          <w:sz w:val="52"/>
          <w:szCs w:val="52"/>
          <w:lang w:val="sk-SK"/>
        </w:rPr>
        <w:t>Mestská časť Košice - Sídlisko KVP</w:t>
      </w:r>
    </w:p>
    <w:p w:rsidR="00E42F4E" w:rsidRDefault="00E42F4E" w:rsidP="00E42F4E">
      <w:pPr>
        <w:pStyle w:val="ZkladntextIMP"/>
        <w:jc w:val="center"/>
        <w:rPr>
          <w:b/>
          <w:sz w:val="40"/>
          <w:lang w:val="sk-SK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  <w:bookmarkStart w:id="0" w:name="_GoBack"/>
      <w:bookmarkEnd w:id="0"/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Rozpočet na rok 201</w:t>
      </w:r>
      <w:r w:rsidR="00652CAA">
        <w:rPr>
          <w:b/>
          <w:sz w:val="40"/>
          <w:szCs w:val="40"/>
        </w:rPr>
        <w:t>9</w:t>
      </w:r>
    </w:p>
    <w:p w:rsidR="00E42F4E" w:rsidRDefault="00E42F4E" w:rsidP="00E42F4E">
      <w:pPr>
        <w:pStyle w:val="ZkladntextIMP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roky 20</w:t>
      </w:r>
      <w:r w:rsidR="00652CAA">
        <w:rPr>
          <w:b/>
          <w:sz w:val="40"/>
          <w:szCs w:val="40"/>
        </w:rPr>
        <w:t>20, 2021</w:t>
      </w:r>
    </w:p>
    <w:p w:rsidR="00E42F4E" w:rsidRDefault="00E42F4E" w:rsidP="00E42F4E">
      <w:pPr>
        <w:pStyle w:val="ZkladntextIMP"/>
        <w:jc w:val="center"/>
        <w:rPr>
          <w:b/>
          <w:sz w:val="52"/>
        </w:rPr>
      </w:pPr>
    </w:p>
    <w:p w:rsidR="00E42F4E" w:rsidRDefault="00E42F4E" w:rsidP="00E42F4E">
      <w:pPr>
        <w:pStyle w:val="ZkladntextIMP"/>
        <w:jc w:val="center"/>
        <w:rPr>
          <w:b/>
          <w:sz w:val="52"/>
        </w:rPr>
      </w:pPr>
    </w:p>
    <w:p w:rsidR="00E42F4E" w:rsidRDefault="00E42F4E" w:rsidP="00E42F4E">
      <w:pPr>
        <w:pStyle w:val="ZkladntextIMP"/>
        <w:jc w:val="center"/>
        <w:rPr>
          <w:b/>
          <w:sz w:val="52"/>
        </w:rPr>
      </w:pPr>
      <w:r>
        <w:rPr>
          <w:noProof/>
          <w:lang w:val="sk-SK"/>
        </w:rPr>
        <w:drawing>
          <wp:inline distT="0" distB="0" distL="0" distR="0">
            <wp:extent cx="1392555" cy="1548130"/>
            <wp:effectExtent l="19050" t="0" r="0" b="0"/>
            <wp:docPr id="1" name="obrázek 1" descr="erb mck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 mckv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F4E" w:rsidRDefault="00E42F4E" w:rsidP="00E42F4E">
      <w:pPr>
        <w:pStyle w:val="ZkladntextIMP"/>
        <w:jc w:val="center"/>
        <w:rPr>
          <w:b/>
          <w:sz w:val="52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C1242A" w:rsidP="00E42F4E">
      <w:pPr>
        <w:pStyle w:val="ZkladntextIMP"/>
        <w:jc w:val="center"/>
        <w:rPr>
          <w:sz w:val="28"/>
        </w:rPr>
      </w:pPr>
      <w:r>
        <w:rPr>
          <w:sz w:val="28"/>
        </w:rPr>
        <w:t>21. f</w:t>
      </w:r>
      <w:r w:rsidR="009E709D">
        <w:rPr>
          <w:sz w:val="28"/>
        </w:rPr>
        <w:t>ebruár 2019</w:t>
      </w: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 xml:space="preserve"> </w:t>
      </w: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lastRenderedPageBreak/>
        <w:t>Rozpočet Mestskej časti Košice – Sídlisko KVP</w:t>
      </w: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  <w:lang w:val="sk-SK"/>
        </w:rPr>
      </w:pPr>
      <w:r>
        <w:rPr>
          <w:b/>
          <w:color w:val="0000FF"/>
          <w:sz w:val="32"/>
          <w:szCs w:val="32"/>
          <w:u w:val="single"/>
          <w:lang w:val="sk-SK"/>
        </w:rPr>
        <w:t>na roky 201</w:t>
      </w:r>
      <w:r w:rsidR="009E709D">
        <w:rPr>
          <w:b/>
          <w:color w:val="0000FF"/>
          <w:sz w:val="32"/>
          <w:szCs w:val="32"/>
          <w:u w:val="single"/>
          <w:lang w:val="sk-SK"/>
        </w:rPr>
        <w:t>9</w:t>
      </w:r>
      <w:r>
        <w:rPr>
          <w:b/>
          <w:color w:val="0000FF"/>
          <w:sz w:val="32"/>
          <w:szCs w:val="32"/>
          <w:u w:val="single"/>
          <w:lang w:val="sk-SK"/>
        </w:rPr>
        <w:t xml:space="preserve"> - 202</w:t>
      </w:r>
      <w:r w:rsidR="009E709D">
        <w:rPr>
          <w:b/>
          <w:color w:val="0000FF"/>
          <w:sz w:val="32"/>
          <w:szCs w:val="32"/>
          <w:u w:val="single"/>
          <w:lang w:val="sk-SK"/>
        </w:rPr>
        <w:t>1</w:t>
      </w:r>
    </w:p>
    <w:p w:rsidR="00E42F4E" w:rsidRDefault="00E42F4E" w:rsidP="00E42F4E">
      <w:pPr>
        <w:ind w:firstLine="708"/>
        <w:jc w:val="both"/>
        <w:rPr>
          <w:lang w:val="sk-SK"/>
        </w:rPr>
      </w:pPr>
    </w:p>
    <w:p w:rsidR="00E42F4E" w:rsidRDefault="00E42F4E" w:rsidP="00E42F4E">
      <w:pPr>
        <w:ind w:firstLine="708"/>
        <w:jc w:val="both"/>
        <w:rPr>
          <w:lang w:val="sk-SK"/>
        </w:rPr>
      </w:pP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Rozpočet mestskej časti  je základným nástrojom</w:t>
      </w:r>
      <w:r>
        <w:rPr>
          <w:b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finančného hospodárenia  v príslušnom rozpočtovom roku, ktorým sa riadi financovanie úloh a funkcií mestskej časti. Je súčasťou rozpočtu sektora verejnej správy. Vyjadruje samostatnosť hospodárenia mestskej časti.</w:t>
      </w:r>
    </w:p>
    <w:p w:rsidR="00E42F4E" w:rsidRDefault="00E42F4E" w:rsidP="00E42F4E">
      <w:pPr>
        <w:jc w:val="both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 </w:t>
      </w:r>
      <w:r>
        <w:rPr>
          <w:color w:val="000000"/>
          <w:sz w:val="22"/>
          <w:szCs w:val="22"/>
          <w:lang w:val="sk-SK"/>
        </w:rPr>
        <w:tab/>
      </w: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Rozpočet  MČ Košice - Sídlisko KVP, ako aj programový rozpočet MČ na roky 201</w:t>
      </w:r>
      <w:r w:rsidR="009E709D">
        <w:rPr>
          <w:sz w:val="22"/>
          <w:szCs w:val="22"/>
          <w:lang w:val="sk-SK"/>
        </w:rPr>
        <w:t>9</w:t>
      </w:r>
      <w:r>
        <w:rPr>
          <w:sz w:val="22"/>
          <w:szCs w:val="22"/>
          <w:lang w:val="sk-SK"/>
        </w:rPr>
        <w:t>-202</w:t>
      </w:r>
      <w:r w:rsidR="009E709D">
        <w:rPr>
          <w:sz w:val="22"/>
          <w:szCs w:val="22"/>
          <w:lang w:val="sk-SK"/>
        </w:rPr>
        <w:t>1</w:t>
      </w:r>
      <w:r>
        <w:rPr>
          <w:sz w:val="22"/>
          <w:szCs w:val="22"/>
          <w:lang w:val="sk-SK"/>
        </w:rPr>
        <w:t xml:space="preserve">            je zostavený v súlade s nasledovnými právnymi normami:</w:t>
      </w:r>
    </w:p>
    <w:p w:rsidR="00E42F4E" w:rsidRDefault="00E42F4E" w:rsidP="00E42F4E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so zákonom č. 583/2004 Z.z. o rozpočtových pravidlách územnej samosprávy a o zmene a doplnení niektorých zákonov v znení neskorších predpisov, </w:t>
      </w:r>
    </w:p>
    <w:p w:rsidR="00E42F4E" w:rsidRDefault="00E42F4E" w:rsidP="00E42F4E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so zákonom č. 523/2004 Z.z. o rozpočtových pravidlách verejnej správy a o zmene a doplnení niektorých zákonov v znení neskorších predpisov</w:t>
      </w:r>
      <w:r>
        <w:rPr>
          <w:color w:val="000000"/>
          <w:sz w:val="22"/>
          <w:szCs w:val="22"/>
          <w:lang w:val="sk-SK"/>
        </w:rPr>
        <w:t xml:space="preserve">, </w:t>
      </w:r>
    </w:p>
    <w:p w:rsidR="00E42F4E" w:rsidRDefault="00E42F4E" w:rsidP="00E42F4E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ústavným zákonom o rozpočtovej zodpovednosti č. 493/2011 Z.z.,</w:t>
      </w:r>
    </w:p>
    <w:p w:rsidR="00E42F4E" w:rsidRDefault="00E42F4E" w:rsidP="00E42F4E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so zákonom č. 369/1990 Zb. o obecnom zriadení v znení neskorších predpisov, </w:t>
      </w:r>
    </w:p>
    <w:p w:rsidR="00E42F4E" w:rsidRDefault="00E42F4E" w:rsidP="00E42F4E">
      <w:pPr>
        <w:pStyle w:val="Zkladntext1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>s opatrením MF SR č. MF/010175/2004-42 zo dňa 8.12.2004, ktorým sa ustanovuje druhová klasifikácia, organizačná klasifikácia a ekonomická klasifikácia rozpočtovej klasifikácie  v znení neskorších predpisov</w:t>
      </w:r>
      <w:r>
        <w:rPr>
          <w:bCs/>
          <w:color w:val="auto"/>
          <w:sz w:val="22"/>
          <w:szCs w:val="22"/>
        </w:rPr>
        <w:t xml:space="preserve"> . </w:t>
      </w:r>
    </w:p>
    <w:p w:rsidR="00E42F4E" w:rsidRDefault="00E42F4E" w:rsidP="00E42F4E">
      <w:pPr>
        <w:pStyle w:val="Zkladntext1"/>
        <w:jc w:val="center"/>
        <w:rPr>
          <w:rFonts w:ascii="Arial Narrow" w:hAnsi="Arial Narrow" w:cs="Arial Narrow"/>
          <w:b/>
          <w:bCs/>
          <w:color w:val="auto"/>
          <w:sz w:val="22"/>
          <w:szCs w:val="22"/>
        </w:rPr>
      </w:pPr>
    </w:p>
    <w:p w:rsidR="00E42F4E" w:rsidRDefault="00E42F4E" w:rsidP="00E42F4E">
      <w:pPr>
        <w:pStyle w:val="ZkladntextIMP"/>
        <w:widowControl/>
        <w:spacing w:line="240" w:lineRule="auto"/>
        <w:ind w:firstLine="36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Rozpočet MČ KVP na rok 201</w:t>
      </w:r>
      <w:r w:rsidR="009E709D">
        <w:rPr>
          <w:sz w:val="22"/>
          <w:szCs w:val="22"/>
          <w:lang w:val="sk-SK"/>
        </w:rPr>
        <w:t>9</w:t>
      </w:r>
      <w:r>
        <w:rPr>
          <w:sz w:val="22"/>
          <w:szCs w:val="22"/>
          <w:lang w:val="sk-SK"/>
        </w:rPr>
        <w:t xml:space="preserve"> je v súlade s § 10 ods. 3 zák. č. 583/2004 Z.z. o rozpočtových pravidlách územnej samosprávy a o zmene a doplnení niektorých zákonov v znení neskorších predpisov  </w:t>
      </w:r>
      <w:r w:rsidR="009E709D">
        <w:rPr>
          <w:sz w:val="22"/>
          <w:szCs w:val="22"/>
          <w:lang w:val="sk-SK"/>
        </w:rPr>
        <w:t>navrhovaný</w:t>
      </w:r>
      <w:r>
        <w:rPr>
          <w:sz w:val="22"/>
          <w:szCs w:val="22"/>
          <w:lang w:val="sk-SK"/>
        </w:rPr>
        <w:t xml:space="preserve"> ako </w:t>
      </w:r>
      <w:r w:rsidR="009E709D">
        <w:rPr>
          <w:sz w:val="22"/>
          <w:szCs w:val="22"/>
          <w:lang w:val="sk-SK"/>
        </w:rPr>
        <w:t>vyrovnaný</w:t>
      </w:r>
      <w:r>
        <w:rPr>
          <w:sz w:val="22"/>
          <w:szCs w:val="22"/>
          <w:lang w:val="sk-SK"/>
        </w:rPr>
        <w:t xml:space="preserve"> t.j. rozdiel medzi príjmami a výdavkami bežného, kapitálového rozpočtu a finančných operácií  je </w:t>
      </w:r>
      <w:r w:rsidR="009E709D">
        <w:rPr>
          <w:sz w:val="22"/>
          <w:szCs w:val="22"/>
          <w:lang w:val="sk-SK"/>
        </w:rPr>
        <w:t>vyrovnaný</w:t>
      </w:r>
      <w:r>
        <w:rPr>
          <w:sz w:val="22"/>
          <w:szCs w:val="22"/>
          <w:lang w:val="sk-SK"/>
        </w:rPr>
        <w:t xml:space="preserve">. Bežný rozpočet je </w:t>
      </w:r>
      <w:r w:rsidR="009E709D">
        <w:rPr>
          <w:sz w:val="22"/>
          <w:szCs w:val="22"/>
          <w:lang w:val="sk-SK"/>
        </w:rPr>
        <w:t>navrhovaný</w:t>
      </w:r>
      <w:r>
        <w:rPr>
          <w:sz w:val="22"/>
          <w:szCs w:val="22"/>
          <w:lang w:val="sk-SK"/>
        </w:rPr>
        <w:t xml:space="preserve"> ako </w:t>
      </w:r>
      <w:r w:rsidR="009E709D">
        <w:rPr>
          <w:sz w:val="22"/>
          <w:szCs w:val="22"/>
          <w:lang w:val="sk-SK"/>
        </w:rPr>
        <w:t>vyrovnaný</w:t>
      </w:r>
      <w:r>
        <w:rPr>
          <w:sz w:val="22"/>
          <w:szCs w:val="22"/>
          <w:lang w:val="sk-SK"/>
        </w:rPr>
        <w:t xml:space="preserve"> v sume </w:t>
      </w:r>
      <w:r w:rsidR="009E709D">
        <w:rPr>
          <w:sz w:val="22"/>
          <w:szCs w:val="22"/>
          <w:lang w:val="sk-SK"/>
        </w:rPr>
        <w:t>1 458 736</w:t>
      </w:r>
      <w:r>
        <w:rPr>
          <w:sz w:val="22"/>
          <w:szCs w:val="22"/>
          <w:lang w:val="sk-SK"/>
        </w:rPr>
        <w:t xml:space="preserve">,- € </w:t>
      </w:r>
      <w:r w:rsidR="009E709D">
        <w:rPr>
          <w:sz w:val="22"/>
          <w:szCs w:val="22"/>
          <w:lang w:val="sk-SK"/>
        </w:rPr>
        <w:t>na strane bežných príjmov a bežných výdavkov</w:t>
      </w:r>
      <w:r>
        <w:rPr>
          <w:sz w:val="22"/>
          <w:szCs w:val="22"/>
          <w:lang w:val="sk-SK"/>
        </w:rPr>
        <w:t xml:space="preserve">, kapitálový rozpočet je </w:t>
      </w:r>
      <w:r w:rsidR="009E709D">
        <w:rPr>
          <w:sz w:val="22"/>
          <w:szCs w:val="22"/>
          <w:lang w:val="sk-SK"/>
        </w:rPr>
        <w:t xml:space="preserve">navrhovaný </w:t>
      </w:r>
      <w:r>
        <w:rPr>
          <w:sz w:val="22"/>
          <w:szCs w:val="22"/>
          <w:lang w:val="sk-SK"/>
        </w:rPr>
        <w:t xml:space="preserve"> so schodkom v  sume  </w:t>
      </w:r>
      <w:r w:rsidR="00F9379E">
        <w:rPr>
          <w:sz w:val="22"/>
          <w:szCs w:val="22"/>
          <w:lang w:val="sk-SK"/>
        </w:rPr>
        <w:t>271</w:t>
      </w:r>
      <w:r w:rsidR="009E709D">
        <w:rPr>
          <w:sz w:val="22"/>
          <w:szCs w:val="22"/>
          <w:lang w:val="sk-SK"/>
        </w:rPr>
        <w:t xml:space="preserve"> 8</w:t>
      </w:r>
      <w:r>
        <w:rPr>
          <w:sz w:val="22"/>
          <w:szCs w:val="22"/>
          <w:lang w:val="sk-SK"/>
        </w:rPr>
        <w:t>00,- €.  Schodok  kapitálového  rozpočtu  je   krytý    príjmovými  finančnými   operáciami  –  prevodom   z  rez</w:t>
      </w:r>
      <w:r w:rsidR="009E709D">
        <w:rPr>
          <w:sz w:val="22"/>
          <w:szCs w:val="22"/>
          <w:lang w:val="sk-SK"/>
        </w:rPr>
        <w:t xml:space="preserve">ervného  fondu  MČ  KVP v sume </w:t>
      </w:r>
      <w:r w:rsidR="00F9379E">
        <w:rPr>
          <w:sz w:val="22"/>
          <w:szCs w:val="22"/>
          <w:lang w:val="sk-SK"/>
        </w:rPr>
        <w:t>271</w:t>
      </w:r>
      <w:r w:rsidR="009E709D">
        <w:rPr>
          <w:sz w:val="22"/>
          <w:szCs w:val="22"/>
          <w:lang w:val="sk-SK"/>
        </w:rPr>
        <w:t xml:space="preserve"> 800</w:t>
      </w:r>
      <w:r>
        <w:rPr>
          <w:sz w:val="22"/>
          <w:szCs w:val="22"/>
          <w:lang w:val="sk-SK"/>
        </w:rPr>
        <w:t xml:space="preserve">,-  €. </w:t>
      </w: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Rozpočet je zostavený aj ako programový t.j. zdôrazňujúci vzťah medzi rozpočtovými výdavkami a očakávanými výstupmi a výsledkami realizovaných rozpočtových programov a aktivít. Pre roky 201</w:t>
      </w:r>
      <w:r w:rsidR="00080780">
        <w:rPr>
          <w:i/>
          <w:sz w:val="22"/>
          <w:szCs w:val="22"/>
          <w:lang w:val="sk-SK"/>
        </w:rPr>
        <w:t>9</w:t>
      </w:r>
      <w:r>
        <w:rPr>
          <w:i/>
          <w:sz w:val="22"/>
          <w:szCs w:val="22"/>
          <w:lang w:val="sk-SK"/>
        </w:rPr>
        <w:t>-202</w:t>
      </w:r>
      <w:r w:rsidR="00080780">
        <w:rPr>
          <w:i/>
          <w:sz w:val="22"/>
          <w:szCs w:val="22"/>
          <w:lang w:val="sk-SK"/>
        </w:rPr>
        <w:t>1</w:t>
      </w:r>
      <w:r>
        <w:rPr>
          <w:i/>
          <w:sz w:val="22"/>
          <w:szCs w:val="22"/>
          <w:lang w:val="sk-SK"/>
        </w:rPr>
        <w:t xml:space="preserve"> je rozpočtovaných 9 programov</w:t>
      </w:r>
      <w:r w:rsidR="00683243">
        <w:rPr>
          <w:i/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Rozpočet Mestskej časti Košice – Sídlisko KVP sa zostavuje podľa § 9 zákona č. 583/2004 Z.z.  na obdobie rokov 201</w:t>
      </w:r>
      <w:r w:rsidR="00080780">
        <w:rPr>
          <w:sz w:val="22"/>
          <w:szCs w:val="22"/>
          <w:lang w:val="sk-SK"/>
        </w:rPr>
        <w:t>9</w:t>
      </w:r>
      <w:r>
        <w:rPr>
          <w:sz w:val="22"/>
          <w:szCs w:val="22"/>
          <w:lang w:val="sk-SK"/>
        </w:rPr>
        <w:t xml:space="preserve"> – 202</w:t>
      </w:r>
      <w:r w:rsidR="00080780">
        <w:rPr>
          <w:sz w:val="22"/>
          <w:szCs w:val="22"/>
          <w:lang w:val="sk-SK"/>
        </w:rPr>
        <w:t>1</w:t>
      </w:r>
      <w:r>
        <w:rPr>
          <w:sz w:val="22"/>
          <w:szCs w:val="22"/>
          <w:lang w:val="sk-SK"/>
        </w:rPr>
        <w:t xml:space="preserve"> ako viacročný rozpočet.  </w:t>
      </w:r>
      <w:r w:rsidRPr="00080780">
        <w:rPr>
          <w:b/>
          <w:i/>
          <w:sz w:val="22"/>
          <w:szCs w:val="22"/>
          <w:lang w:val="sk-SK"/>
        </w:rPr>
        <w:t>Záväzným rozpočtom je rozpočet na nasledujúci rok, teda na rok 201</w:t>
      </w:r>
      <w:r w:rsidR="00080780" w:rsidRPr="00080780">
        <w:rPr>
          <w:b/>
          <w:i/>
          <w:sz w:val="22"/>
          <w:szCs w:val="22"/>
          <w:lang w:val="sk-SK"/>
        </w:rPr>
        <w:t>9</w:t>
      </w:r>
      <w:r w:rsidRPr="00080780">
        <w:rPr>
          <w:b/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 xml:space="preserve"> V zmysle vyššie uvedenej  pr</w:t>
      </w:r>
      <w:r w:rsidR="00080780">
        <w:rPr>
          <w:sz w:val="22"/>
          <w:szCs w:val="22"/>
          <w:lang w:val="sk-SK"/>
        </w:rPr>
        <w:t>ávnej normy rozpočet na roky 2020</w:t>
      </w:r>
      <w:r>
        <w:rPr>
          <w:sz w:val="22"/>
          <w:szCs w:val="22"/>
          <w:lang w:val="sk-SK"/>
        </w:rPr>
        <w:t xml:space="preserve">     a 202</w:t>
      </w:r>
      <w:r w:rsidR="00080780">
        <w:rPr>
          <w:sz w:val="22"/>
          <w:szCs w:val="22"/>
          <w:lang w:val="sk-SK"/>
        </w:rPr>
        <w:t>1</w:t>
      </w:r>
      <w:r>
        <w:rPr>
          <w:sz w:val="22"/>
          <w:szCs w:val="22"/>
          <w:lang w:val="sk-SK"/>
        </w:rPr>
        <w:t xml:space="preserve"> </w:t>
      </w:r>
      <w:r>
        <w:rPr>
          <w:i/>
          <w:sz w:val="22"/>
          <w:szCs w:val="22"/>
          <w:lang w:val="sk-SK"/>
        </w:rPr>
        <w:t>nie je záväzný</w:t>
      </w:r>
      <w:r>
        <w:rPr>
          <w:sz w:val="22"/>
          <w:szCs w:val="22"/>
          <w:lang w:val="sk-SK"/>
        </w:rPr>
        <w:t xml:space="preserve"> .</w:t>
      </w: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Mestská časť Košice – Sídlisko KVP zapracovala do svojho návrhu rozpočtu finančné toky               zo štátneho rozpočtu a rozpočtu Mesta Košice. Prednostne bolo zabezpečené krytie výdajov zo záväzkov mestskej časti, ktoré vyplývajú z povinností ustanovených zák. č. 369/1990 Zb. o obecnom zriadení  a zákonom č. 401/1990 Zb. o Meste Košice v znení neskorších zmien a doplnkov.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pStyle w:val="ZkladntextIMP"/>
        <w:widowControl/>
        <w:spacing w:line="240" w:lineRule="auto"/>
        <w:jc w:val="center"/>
        <w:rPr>
          <w:b/>
          <w:color w:val="CC0000"/>
          <w:sz w:val="22"/>
          <w:szCs w:val="22"/>
          <w:lang w:val="sk-SK"/>
        </w:rPr>
      </w:pPr>
      <w:r>
        <w:rPr>
          <w:b/>
          <w:color w:val="CC0000"/>
          <w:sz w:val="22"/>
          <w:szCs w:val="22"/>
          <w:lang w:val="sk-SK"/>
        </w:rPr>
        <w:t>1.   P  R  Í  J  M  O V  Á     Č  A S  Ť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B e ž n é   p r í j m y :    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Pre obce v rámci jej príjmovej základne je dôležitý zákon č. 564/2004 Z.z. o rozpočtovom určení výnosu dane z príjmov územnej samosprávy.  Pre rok 201</w:t>
      </w:r>
      <w:r w:rsidR="00F02F49">
        <w:rPr>
          <w:sz w:val="22"/>
          <w:szCs w:val="22"/>
          <w:lang w:val="sk-SK"/>
        </w:rPr>
        <w:t>9</w:t>
      </w:r>
      <w:r>
        <w:rPr>
          <w:sz w:val="22"/>
          <w:szCs w:val="22"/>
          <w:lang w:val="sk-SK"/>
        </w:rPr>
        <w:t xml:space="preserve"> sme zahrnuli do rozpočtu daňové a nedaňové príjmy. Podstatnú časť tvoria daňové príjmy, a to podiel na dani z príjmov fyzických osôb a podiel na dani za psa.  U nedaňových príjmov  sú to najmä príjmy z prenájmu majetku, ktorý ma MČ v správe, administratívne poplatky, úroky, poplatky z náhodného predaja a služieb, ostatné príjmy, transfer zo ŠR a  transfer z rozpočtu Mesta Košice. 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Do príjmovej časti bežného rozpočtu sme zapracovali: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numPr>
          <w:ilvl w:val="0"/>
          <w:numId w:val="2"/>
        </w:num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podiel dane z príjmov fyzických osôb                                                                   </w:t>
      </w:r>
      <w:r w:rsidR="009A50A4">
        <w:rPr>
          <w:b/>
          <w:sz w:val="22"/>
          <w:szCs w:val="22"/>
          <w:lang w:val="sk-SK"/>
        </w:rPr>
        <w:t>978 424</w:t>
      </w:r>
      <w:r>
        <w:rPr>
          <w:b/>
          <w:sz w:val="22"/>
          <w:szCs w:val="22"/>
          <w:lang w:val="sk-SK"/>
        </w:rPr>
        <w:t xml:space="preserve">   EUR</w:t>
      </w:r>
    </w:p>
    <w:p w:rsidR="00E42F4E" w:rsidRDefault="00E42F4E" w:rsidP="00E42F4E">
      <w:pPr>
        <w:numPr>
          <w:ilvl w:val="0"/>
          <w:numId w:val="2"/>
        </w:num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podiel na dani za psa                                                                                                </w:t>
      </w:r>
      <w:r w:rsidR="009A50A4">
        <w:rPr>
          <w:b/>
          <w:sz w:val="22"/>
          <w:szCs w:val="22"/>
          <w:lang w:val="sk-SK"/>
        </w:rPr>
        <w:t>12</w:t>
      </w:r>
      <w:r>
        <w:rPr>
          <w:b/>
          <w:sz w:val="22"/>
          <w:szCs w:val="22"/>
          <w:lang w:val="sk-SK"/>
        </w:rPr>
        <w:t> </w:t>
      </w:r>
      <w:r w:rsidR="009A50A4">
        <w:rPr>
          <w:b/>
          <w:sz w:val="22"/>
          <w:szCs w:val="22"/>
          <w:lang w:val="sk-SK"/>
        </w:rPr>
        <w:t>854</w:t>
      </w:r>
      <w:r>
        <w:rPr>
          <w:b/>
          <w:sz w:val="22"/>
          <w:szCs w:val="22"/>
          <w:lang w:val="sk-SK"/>
        </w:rPr>
        <w:t xml:space="preserve">   EUR     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</w:t>
      </w:r>
    </w:p>
    <w:p w:rsidR="00E42F4E" w:rsidRDefault="00E42F4E" w:rsidP="00E42F4E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transfer z rozpočtu  Mesta Košice </w:t>
      </w:r>
      <w:r w:rsidR="009A50A4">
        <w:rPr>
          <w:b/>
          <w:sz w:val="22"/>
          <w:szCs w:val="22"/>
          <w:lang w:val="sk-SK"/>
        </w:rPr>
        <w:t xml:space="preserve">                                                                          14 000   EUR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</w:p>
    <w:p w:rsidR="00E42F4E" w:rsidRDefault="00E42F4E" w:rsidP="00E42F4E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príjmy z vlastných zdrojov / príjmy z prenájmu, 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administratívne poplatky, úroky, pokuty a penále,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ostatné príjmy/                                                                                                          </w:t>
      </w:r>
      <w:r w:rsidR="009A50A4">
        <w:rPr>
          <w:b/>
          <w:sz w:val="22"/>
          <w:szCs w:val="22"/>
          <w:lang w:val="sk-SK"/>
        </w:rPr>
        <w:t>336</w:t>
      </w:r>
      <w:r>
        <w:rPr>
          <w:b/>
          <w:sz w:val="22"/>
          <w:szCs w:val="22"/>
          <w:lang w:val="sk-SK"/>
        </w:rPr>
        <w:t xml:space="preserve"> </w:t>
      </w:r>
      <w:r w:rsidR="009A50A4">
        <w:rPr>
          <w:b/>
          <w:sz w:val="22"/>
          <w:szCs w:val="22"/>
          <w:lang w:val="sk-SK"/>
        </w:rPr>
        <w:t>995</w:t>
      </w:r>
      <w:r>
        <w:rPr>
          <w:b/>
          <w:sz w:val="22"/>
          <w:szCs w:val="22"/>
          <w:lang w:val="sk-SK"/>
        </w:rPr>
        <w:t xml:space="preserve">   EUR                          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                                                                                                           </w:t>
      </w:r>
    </w:p>
    <w:p w:rsidR="00E42F4E" w:rsidRDefault="00E42F4E" w:rsidP="00E42F4E">
      <w:pPr>
        <w:numPr>
          <w:ilvl w:val="0"/>
          <w:numId w:val="4"/>
        </w:numPr>
        <w:pBdr>
          <w:bottom w:val="single" w:sz="6" w:space="1" w:color="auto"/>
        </w:pBd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transfer zo štátneho rozpočtu a ESF                                                                       </w:t>
      </w:r>
      <w:r w:rsidR="009A50A4">
        <w:rPr>
          <w:b/>
          <w:sz w:val="22"/>
          <w:szCs w:val="22"/>
          <w:lang w:val="sk-SK"/>
        </w:rPr>
        <w:t>116 463</w:t>
      </w:r>
      <w:r>
        <w:rPr>
          <w:b/>
          <w:sz w:val="22"/>
          <w:szCs w:val="22"/>
          <w:lang w:val="sk-SK"/>
        </w:rPr>
        <w:t xml:space="preserve">   EUR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S p o l u :                                                                                                      </w:t>
      </w:r>
      <w:r w:rsidR="009A50A4">
        <w:rPr>
          <w:b/>
          <w:sz w:val="22"/>
          <w:szCs w:val="22"/>
          <w:lang w:val="sk-SK"/>
        </w:rPr>
        <w:t xml:space="preserve">    </w:t>
      </w:r>
      <w:r>
        <w:rPr>
          <w:b/>
          <w:sz w:val="22"/>
          <w:szCs w:val="22"/>
          <w:lang w:val="sk-SK"/>
        </w:rPr>
        <w:t xml:space="preserve">      </w:t>
      </w:r>
      <w:r w:rsidR="009A50A4">
        <w:rPr>
          <w:b/>
          <w:sz w:val="22"/>
          <w:szCs w:val="22"/>
          <w:lang w:val="sk-SK"/>
        </w:rPr>
        <w:t xml:space="preserve">       </w:t>
      </w:r>
      <w:r>
        <w:rPr>
          <w:b/>
          <w:sz w:val="22"/>
          <w:szCs w:val="22"/>
          <w:lang w:val="sk-SK"/>
        </w:rPr>
        <w:t> </w:t>
      </w:r>
      <w:r w:rsidR="009A50A4">
        <w:rPr>
          <w:b/>
          <w:sz w:val="22"/>
          <w:szCs w:val="22"/>
          <w:lang w:val="sk-SK"/>
        </w:rPr>
        <w:t>1 458 736</w:t>
      </w:r>
      <w:r>
        <w:rPr>
          <w:b/>
          <w:sz w:val="22"/>
          <w:szCs w:val="22"/>
          <w:lang w:val="sk-SK"/>
        </w:rPr>
        <w:t xml:space="preserve">   EUR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                                                                                 </w:t>
      </w:r>
    </w:p>
    <w:p w:rsidR="00E42F4E" w:rsidRDefault="00E42F4E" w:rsidP="00E42F4E">
      <w:pPr>
        <w:pStyle w:val="Zkladntextodsazen2"/>
        <w:spacing w:line="240" w:lineRule="auto"/>
        <w:ind w:left="0"/>
        <w:rPr>
          <w:b/>
          <w:sz w:val="22"/>
          <w:szCs w:val="22"/>
          <w:lang w:val="sk-SK"/>
        </w:rPr>
      </w:pPr>
    </w:p>
    <w:p w:rsidR="00E42F4E" w:rsidRDefault="00E42F4E" w:rsidP="00E42F4E">
      <w:pPr>
        <w:pStyle w:val="Zkladntextodsazen2"/>
        <w:spacing w:line="240" w:lineRule="auto"/>
        <w:ind w:left="0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Príjmová časť f i n a n č n ý c h   o p e r á c i í: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Do príjmovej časti finančných operácií sme zapracovali:</w:t>
      </w:r>
    </w:p>
    <w:p w:rsidR="00E42F4E" w:rsidRDefault="00E42F4E" w:rsidP="00E42F4E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hanging="72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prevody prostriedkov z peňažných fondov (z rezervného fondu)                       </w:t>
      </w:r>
      <w:r w:rsidR="00F9379E">
        <w:rPr>
          <w:b/>
          <w:sz w:val="22"/>
          <w:szCs w:val="22"/>
          <w:lang w:val="sk-SK"/>
        </w:rPr>
        <w:t>2</w:t>
      </w:r>
      <w:r w:rsidR="00DE54A5">
        <w:rPr>
          <w:b/>
          <w:sz w:val="22"/>
          <w:szCs w:val="22"/>
          <w:lang w:val="sk-SK"/>
        </w:rPr>
        <w:t>9</w:t>
      </w:r>
      <w:r w:rsidR="00F9379E">
        <w:rPr>
          <w:b/>
          <w:sz w:val="22"/>
          <w:szCs w:val="22"/>
          <w:lang w:val="sk-SK"/>
        </w:rPr>
        <w:t>1</w:t>
      </w:r>
      <w:r w:rsidR="009A50A4">
        <w:rPr>
          <w:b/>
          <w:sz w:val="22"/>
          <w:szCs w:val="22"/>
          <w:lang w:val="sk-SK"/>
        </w:rPr>
        <w:t xml:space="preserve"> 800</w:t>
      </w:r>
      <w:r>
        <w:rPr>
          <w:b/>
          <w:sz w:val="22"/>
          <w:szCs w:val="22"/>
          <w:lang w:val="sk-SK"/>
        </w:rPr>
        <w:t>,-  EUR</w:t>
      </w:r>
    </w:p>
    <w:p w:rsidR="00E42F4E" w:rsidRDefault="00E42F4E" w:rsidP="00E42F4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Tieto sú rozpočtované  na krytie  kapitálových výdavkov , a</w:t>
      </w:r>
      <w:r w:rsidR="001978D6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to</w:t>
      </w:r>
      <w:r w:rsidR="001978D6">
        <w:rPr>
          <w:sz w:val="22"/>
          <w:szCs w:val="22"/>
          <w:lang w:val="sk-SK"/>
        </w:rPr>
        <w:t xml:space="preserve"> na</w:t>
      </w:r>
      <w:r>
        <w:rPr>
          <w:sz w:val="22"/>
          <w:szCs w:val="22"/>
          <w:lang w:val="sk-SK"/>
        </w:rPr>
        <w:t>:</w:t>
      </w:r>
    </w:p>
    <w:p w:rsidR="00AC02D0" w:rsidRPr="009F5150" w:rsidRDefault="00AC02D0" w:rsidP="00AC02D0">
      <w:pPr>
        <w:pStyle w:val="Odstavecseseznamem"/>
        <w:numPr>
          <w:ilvl w:val="0"/>
          <w:numId w:val="14"/>
        </w:numPr>
        <w:jc w:val="both"/>
      </w:pPr>
      <w:r>
        <w:t>r</w:t>
      </w:r>
      <w:r w:rsidRPr="009F5150">
        <w:t>ekonštrukci</w:t>
      </w:r>
      <w:r>
        <w:t>u a modernizáciu</w:t>
      </w:r>
      <w:r w:rsidRPr="009F5150">
        <w:t xml:space="preserve"> </w:t>
      </w:r>
      <w:r>
        <w:t xml:space="preserve">výpočtovej techniky (server) </w:t>
      </w:r>
      <w:r w:rsidRPr="009F5150">
        <w:t xml:space="preserve">v sume </w:t>
      </w:r>
      <w:r w:rsidR="00F9379E">
        <w:t>4</w:t>
      </w:r>
      <w:r>
        <w:t xml:space="preserve"> 000</w:t>
      </w:r>
      <w:r w:rsidRPr="009F5150">
        <w:t xml:space="preserve">,- € </w:t>
      </w:r>
      <w:r>
        <w:t xml:space="preserve"> (podpoložka 718002)</w:t>
      </w:r>
    </w:p>
    <w:p w:rsidR="00AC02D0" w:rsidRPr="009F5150" w:rsidRDefault="00AC02D0" w:rsidP="00AC02D0">
      <w:pPr>
        <w:pStyle w:val="Odstavecseseznamem"/>
        <w:numPr>
          <w:ilvl w:val="0"/>
          <w:numId w:val="14"/>
        </w:numPr>
        <w:jc w:val="both"/>
      </w:pPr>
      <w:r>
        <w:t xml:space="preserve">štruktúrovanú kabeláž  v sume </w:t>
      </w:r>
      <w:r w:rsidR="00F9379E">
        <w:t>16</w:t>
      </w:r>
      <w:r>
        <w:t> 000,- € (podpoložka 717002)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PD parkoviska na Janigovej ulici v sume 2 000,-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PD parkoviska na Starozagorskej ulici v sume 1 000,-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PD parkoviska na Zombovej ulici v sume 1 000,-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a realizácia prechodu pre chodcov pred ObÚ - Húskova v sume </w:t>
      </w:r>
      <w:r w:rsidR="00F9379E">
        <w:t>8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PD a geodetické zameranie pre chodníky v sume 10 000,-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inžinierske siete pre výstavbu v sume 800,-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(štúdia) na výstavbu fontány a priľahlého územia v sume </w:t>
      </w:r>
      <w:r w:rsidR="00B11D91">
        <w:t>5</w:t>
      </w:r>
      <w:r>
        <w:t xml:space="preserve"> 000,- € 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PD polopodzemných kontajnerovísk v sume 2 000,-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vnútroblokov Hemerkova - Húskova v sume </w:t>
      </w:r>
      <w:r w:rsidR="00B11D91">
        <w:t>3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vnútroblokov Jasuschova - Bauerova v sume </w:t>
      </w:r>
      <w:r w:rsidR="00B11D91">
        <w:t>3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vnútroblokov Klimkovičova - Čordákova v sume </w:t>
      </w:r>
      <w:r w:rsidR="00B11D91">
        <w:t>3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vnútroblokov Starozagorská - Wuppertálska v sume </w:t>
      </w:r>
      <w:r w:rsidR="00B11D91">
        <w:t>3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PD na vypracovanie stratégie koncepcie rozvoja zelene v sume 2 000,- €</w:t>
      </w:r>
    </w:p>
    <w:p w:rsidR="00AC02D0" w:rsidRPr="00963F28" w:rsidRDefault="00AC02D0" w:rsidP="00AC02D0">
      <w:pPr>
        <w:pStyle w:val="Zhlav"/>
        <w:numPr>
          <w:ilvl w:val="0"/>
          <w:numId w:val="13"/>
        </w:numPr>
        <w:tabs>
          <w:tab w:val="left" w:pos="708"/>
        </w:tabs>
      </w:pPr>
      <w:r w:rsidRPr="00963F28">
        <w:t>bezbariérový prístup do denného centra   v sume  50 000,- € (podpoložka 717002).</w:t>
      </w:r>
    </w:p>
    <w:p w:rsidR="00AC02D0" w:rsidRDefault="00AC02D0" w:rsidP="00AC02D0">
      <w:pPr>
        <w:pStyle w:val="Odstavecseseznamem"/>
        <w:numPr>
          <w:ilvl w:val="0"/>
          <w:numId w:val="13"/>
        </w:numPr>
      </w:pPr>
      <w:r>
        <w:t>v</w:t>
      </w:r>
      <w:r w:rsidRPr="007C533B">
        <w:t>ýstavb</w:t>
      </w:r>
      <w:r>
        <w:t>u</w:t>
      </w:r>
      <w:r w:rsidRPr="007C533B">
        <w:t xml:space="preserve"> chodníka pri OC Billa v sume </w:t>
      </w:r>
      <w:r w:rsidR="00B11D91">
        <w:t>1</w:t>
      </w:r>
      <w:r w:rsidRPr="007C533B">
        <w:t>0 000,- €</w:t>
      </w:r>
    </w:p>
    <w:p w:rsidR="00AC02D0" w:rsidRDefault="00AC02D0" w:rsidP="00AC02D0">
      <w:pPr>
        <w:pStyle w:val="Odstavecseseznamem"/>
        <w:numPr>
          <w:ilvl w:val="0"/>
          <w:numId w:val="13"/>
        </w:numPr>
      </w:pPr>
      <w:r>
        <w:t xml:space="preserve">výstavbu parkoviska pred kostolom pre nákladné vozidlá v sume </w:t>
      </w:r>
      <w:r w:rsidR="00B11D91">
        <w:t>1</w:t>
      </w:r>
      <w:r>
        <w:t>0 000,- €</w:t>
      </w:r>
    </w:p>
    <w:p w:rsidR="00AC02D0" w:rsidRDefault="00AC02D0" w:rsidP="00AC02D0">
      <w:pPr>
        <w:pStyle w:val="Odstavecseseznamem"/>
        <w:numPr>
          <w:ilvl w:val="0"/>
          <w:numId w:val="13"/>
        </w:numPr>
      </w:pPr>
      <w:r>
        <w:t>Projekt "Dodávky" v sume 8 000,- €.</w:t>
      </w:r>
    </w:p>
    <w:p w:rsidR="00AC02D0" w:rsidRPr="00963F28" w:rsidRDefault="00AC02D0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realizáciu</w:t>
      </w:r>
      <w:r w:rsidRPr="00963F28">
        <w:t xml:space="preserve"> polopodzemných  kontajnerovísk  v sume 10 000,- €</w:t>
      </w:r>
    </w:p>
    <w:p w:rsidR="00AC02D0" w:rsidRPr="00963F28" w:rsidRDefault="00AC02D0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63F28">
        <w:t xml:space="preserve">vybudovanie </w:t>
      </w:r>
      <w:r w:rsidR="00B11D91">
        <w:t xml:space="preserve">2 </w:t>
      </w:r>
      <w:r w:rsidRPr="00963F28">
        <w:t>mobiln</w:t>
      </w:r>
      <w:r w:rsidR="00B11D91">
        <w:t>ých</w:t>
      </w:r>
      <w:r w:rsidRPr="00963F28">
        <w:t xml:space="preserve"> venčovisk  v sume 1</w:t>
      </w:r>
      <w:r w:rsidR="00B11D91">
        <w:t>0</w:t>
      </w:r>
      <w:r w:rsidRPr="00963F28">
        <w:t xml:space="preserve"> 000,- €.  </w:t>
      </w:r>
    </w:p>
    <w:p w:rsidR="00AC02D0" w:rsidRPr="00963F28" w:rsidRDefault="00AC02D0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63F28">
        <w:t>rekonštrukci</w:t>
      </w:r>
      <w:r>
        <w:t>u</w:t>
      </w:r>
      <w:r w:rsidRPr="00963F28">
        <w:t xml:space="preserve">  a modernizáci</w:t>
      </w:r>
      <w:r>
        <w:t>u</w:t>
      </w:r>
      <w:r w:rsidRPr="00963F28">
        <w:t xml:space="preserve">  detských ihrísk  v celkovej sume 100 000,- €</w:t>
      </w:r>
    </w:p>
    <w:p w:rsidR="00AC02D0" w:rsidRDefault="00AC02D0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63F28">
        <w:t>doplnenie exteriérového kamer</w:t>
      </w:r>
      <w:r>
        <w:t>ového systému v sume 10 000,- €</w:t>
      </w:r>
    </w:p>
    <w:p w:rsidR="00DE54A5" w:rsidRDefault="00DE54A5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revitalizácia prostredia – park Hemerkova – Húskova v sume 5 000,- €</w:t>
      </w:r>
    </w:p>
    <w:p w:rsidR="00DE54A5" w:rsidRDefault="00DE54A5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dobudovanie mobiliáru v sume 5 000,- €</w:t>
      </w:r>
    </w:p>
    <w:p w:rsidR="00DE54A5" w:rsidRPr="00AC02D0" w:rsidRDefault="00DE54A5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vybudovanie schodov Húskova v sume 10 000,- €</w:t>
      </w:r>
    </w:p>
    <w:p w:rsidR="00AC02D0" w:rsidRDefault="00AC02D0" w:rsidP="00AC02D0"/>
    <w:p w:rsidR="00E42F4E" w:rsidRDefault="00E42F4E" w:rsidP="00E42F4E"/>
    <w:p w:rsidR="00E42F4E" w:rsidRDefault="00E42F4E" w:rsidP="00E42F4E">
      <w:pPr>
        <w:pStyle w:val="Odstavecseseznamem"/>
        <w:jc w:val="both"/>
      </w:pPr>
    </w:p>
    <w:p w:rsidR="00E42F4E" w:rsidRDefault="00E42F4E" w:rsidP="00E42F4E">
      <w:pPr>
        <w:pStyle w:val="Odstavecseseznamem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2"/>
          <w:szCs w:val="22"/>
        </w:rPr>
        <w:t xml:space="preserve">Celkové príjmy rozpočtu MČ Košice – Sídlisko KVP (bežného, kapitálového                             a príjmových finančných operácií) sú navrhované vo výške    </w:t>
      </w:r>
      <w:r>
        <w:rPr>
          <w:b/>
          <w:sz w:val="22"/>
          <w:szCs w:val="22"/>
        </w:rPr>
        <w:t>1</w:t>
      </w:r>
      <w:r w:rsidR="009A50A4">
        <w:rPr>
          <w:b/>
          <w:sz w:val="22"/>
          <w:szCs w:val="22"/>
        </w:rPr>
        <w:t> 7</w:t>
      </w:r>
      <w:r w:rsidR="00DE54A5">
        <w:rPr>
          <w:b/>
          <w:sz w:val="22"/>
          <w:szCs w:val="22"/>
        </w:rPr>
        <w:t>5</w:t>
      </w:r>
      <w:r w:rsidR="00B11D91">
        <w:rPr>
          <w:b/>
          <w:sz w:val="22"/>
          <w:szCs w:val="22"/>
        </w:rPr>
        <w:t>0</w:t>
      </w:r>
      <w:r w:rsidR="009A50A4">
        <w:rPr>
          <w:b/>
          <w:sz w:val="22"/>
          <w:szCs w:val="22"/>
        </w:rPr>
        <w:t xml:space="preserve"> 536</w:t>
      </w:r>
      <w:r>
        <w:rPr>
          <w:b/>
          <w:sz w:val="22"/>
          <w:szCs w:val="22"/>
        </w:rPr>
        <w:t>,-  €.</w:t>
      </w:r>
    </w:p>
    <w:p w:rsidR="00E42F4E" w:rsidRDefault="00E42F4E" w:rsidP="00E42F4E">
      <w:pPr>
        <w:jc w:val="center"/>
        <w:rPr>
          <w:b/>
          <w:sz w:val="24"/>
          <w:szCs w:val="24"/>
          <w:lang w:val="sk-SK"/>
        </w:rPr>
      </w:pPr>
    </w:p>
    <w:p w:rsidR="00E42F4E" w:rsidRDefault="00E42F4E" w:rsidP="00E42F4E">
      <w:pPr>
        <w:jc w:val="center"/>
        <w:rPr>
          <w:b/>
          <w:sz w:val="24"/>
          <w:szCs w:val="24"/>
          <w:lang w:val="sk-SK"/>
        </w:rPr>
      </w:pPr>
    </w:p>
    <w:p w:rsidR="00E42F4E" w:rsidRDefault="00E42F4E" w:rsidP="00E42F4E">
      <w:pPr>
        <w:jc w:val="center"/>
        <w:rPr>
          <w:b/>
          <w:sz w:val="24"/>
          <w:szCs w:val="24"/>
          <w:lang w:val="sk-SK"/>
        </w:rPr>
      </w:pPr>
    </w:p>
    <w:p w:rsidR="003B4D98" w:rsidRDefault="003B4D98" w:rsidP="00DE54A5">
      <w:pPr>
        <w:rPr>
          <w:b/>
          <w:color w:val="FF0000"/>
          <w:sz w:val="22"/>
          <w:szCs w:val="22"/>
          <w:lang w:val="sk-SK"/>
        </w:rPr>
      </w:pPr>
    </w:p>
    <w:p w:rsidR="003B4D98" w:rsidRDefault="003B4D98" w:rsidP="00E42F4E">
      <w:pPr>
        <w:jc w:val="center"/>
        <w:rPr>
          <w:b/>
          <w:color w:val="FF0000"/>
          <w:sz w:val="22"/>
          <w:szCs w:val="22"/>
          <w:lang w:val="sk-SK"/>
        </w:rPr>
      </w:pPr>
    </w:p>
    <w:p w:rsidR="00E42F4E" w:rsidRDefault="00E42F4E" w:rsidP="00E42F4E">
      <w:pPr>
        <w:jc w:val="center"/>
        <w:rPr>
          <w:b/>
          <w:color w:val="FF0000"/>
          <w:sz w:val="22"/>
          <w:szCs w:val="22"/>
          <w:lang w:val="sk-SK"/>
        </w:rPr>
      </w:pPr>
      <w:r>
        <w:rPr>
          <w:b/>
          <w:color w:val="FF0000"/>
          <w:sz w:val="22"/>
          <w:szCs w:val="22"/>
          <w:lang w:val="sk-SK"/>
        </w:rPr>
        <w:t>2.  V Ý D A V K O V Á   Č A S Ť</w:t>
      </w:r>
    </w:p>
    <w:p w:rsidR="00E42F4E" w:rsidRDefault="00E42F4E" w:rsidP="00E42F4E">
      <w:pPr>
        <w:jc w:val="center"/>
        <w:rPr>
          <w:b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 xml:space="preserve">Celkové výdavky rozpočtu MČ Košice – Sídlisko KVP (bežného a kapitálového) sú rozpočtované vo výške  </w:t>
      </w:r>
      <w:r>
        <w:rPr>
          <w:b/>
          <w:sz w:val="22"/>
          <w:szCs w:val="22"/>
          <w:lang w:val="sk-SK"/>
        </w:rPr>
        <w:t>1</w:t>
      </w:r>
      <w:r w:rsidR="009A50A4">
        <w:rPr>
          <w:b/>
          <w:sz w:val="22"/>
          <w:szCs w:val="22"/>
          <w:lang w:val="sk-SK"/>
        </w:rPr>
        <w:t> 7</w:t>
      </w:r>
      <w:r w:rsidR="00DE54A5">
        <w:rPr>
          <w:b/>
          <w:sz w:val="22"/>
          <w:szCs w:val="22"/>
          <w:lang w:val="sk-SK"/>
        </w:rPr>
        <w:t>5</w:t>
      </w:r>
      <w:r w:rsidR="00B11D91">
        <w:rPr>
          <w:b/>
          <w:sz w:val="22"/>
          <w:szCs w:val="22"/>
          <w:lang w:val="sk-SK"/>
        </w:rPr>
        <w:t>0</w:t>
      </w:r>
      <w:r w:rsidR="009A50A4">
        <w:rPr>
          <w:b/>
          <w:sz w:val="22"/>
          <w:szCs w:val="22"/>
          <w:lang w:val="sk-SK"/>
        </w:rPr>
        <w:t xml:space="preserve"> 536</w:t>
      </w:r>
      <w:r>
        <w:rPr>
          <w:b/>
          <w:sz w:val="22"/>
          <w:szCs w:val="22"/>
          <w:lang w:val="sk-SK"/>
        </w:rPr>
        <w:t>,- €,</w:t>
      </w:r>
      <w:r>
        <w:rPr>
          <w:sz w:val="22"/>
          <w:szCs w:val="22"/>
          <w:lang w:val="sk-SK"/>
        </w:rPr>
        <w:t xml:space="preserve"> a to :</w:t>
      </w:r>
    </w:p>
    <w:p w:rsidR="00E42F4E" w:rsidRDefault="00E42F4E" w:rsidP="00E42F4E">
      <w:pPr>
        <w:jc w:val="both"/>
        <w:rPr>
          <w:b/>
          <w:i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b/>
          <w:i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B e ž n é   v ý d a v k y :                                                      1</w:t>
      </w:r>
      <w:r w:rsidR="00145073">
        <w:rPr>
          <w:b/>
          <w:sz w:val="22"/>
          <w:szCs w:val="22"/>
          <w:lang w:val="sk-SK"/>
        </w:rPr>
        <w:t> 458 736</w:t>
      </w:r>
      <w:r>
        <w:rPr>
          <w:b/>
          <w:sz w:val="22"/>
          <w:szCs w:val="22"/>
          <w:lang w:val="sk-SK"/>
        </w:rPr>
        <w:t>,-  €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K a p i t á l o v é   v ý d a v k y :                                            </w:t>
      </w:r>
      <w:r w:rsidR="00B11D91">
        <w:rPr>
          <w:b/>
          <w:sz w:val="22"/>
          <w:szCs w:val="22"/>
          <w:lang w:val="sk-SK"/>
        </w:rPr>
        <w:t>2</w:t>
      </w:r>
      <w:r w:rsidR="00DE54A5">
        <w:rPr>
          <w:b/>
          <w:sz w:val="22"/>
          <w:szCs w:val="22"/>
          <w:lang w:val="sk-SK"/>
        </w:rPr>
        <w:t>9</w:t>
      </w:r>
      <w:r w:rsidR="00B11D91">
        <w:rPr>
          <w:b/>
          <w:sz w:val="22"/>
          <w:szCs w:val="22"/>
          <w:lang w:val="sk-SK"/>
        </w:rPr>
        <w:t>1</w:t>
      </w:r>
      <w:r w:rsidR="009A50A4">
        <w:rPr>
          <w:b/>
          <w:sz w:val="22"/>
          <w:szCs w:val="22"/>
          <w:lang w:val="sk-SK"/>
        </w:rPr>
        <w:t xml:space="preserve"> 800</w:t>
      </w:r>
      <w:r>
        <w:rPr>
          <w:b/>
          <w:sz w:val="22"/>
          <w:szCs w:val="22"/>
          <w:lang w:val="sk-SK"/>
        </w:rPr>
        <w:t xml:space="preserve">,-  € </w:t>
      </w:r>
    </w:p>
    <w:p w:rsidR="00E42F4E" w:rsidRDefault="00E42F4E" w:rsidP="00E42F4E">
      <w:pPr>
        <w:pStyle w:val="Nadpis8"/>
        <w:tabs>
          <w:tab w:val="left" w:pos="1276"/>
        </w:tabs>
        <w:ind w:firstLine="708"/>
        <w:jc w:val="both"/>
        <w:rPr>
          <w:rFonts w:ascii="Times New Roman" w:hAnsi="Times New Roman"/>
          <w:i w:val="0"/>
          <w:sz w:val="22"/>
          <w:szCs w:val="22"/>
          <w:lang w:val="sk-SK"/>
        </w:rPr>
      </w:pPr>
      <w:r>
        <w:rPr>
          <w:rFonts w:ascii="Times New Roman" w:hAnsi="Times New Roman"/>
          <w:i w:val="0"/>
          <w:sz w:val="22"/>
          <w:szCs w:val="22"/>
          <w:lang w:val="sk-SK"/>
        </w:rPr>
        <w:t>Obsahová náplň bežného a kapitálového  rozpočtu je uvedená v tabuľkovej časti finančného rozpočtu ako aj  v jednotlivých  podprogramoch   a prvkoch   Programového    rozpočtu    MČ Košice</w:t>
      </w:r>
    </w:p>
    <w:p w:rsidR="00E42F4E" w:rsidRDefault="00E42F4E" w:rsidP="00E42F4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–Sídlisko KVP.</w:t>
      </w: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Spracovala: Ing. </w:t>
      </w:r>
      <w:r w:rsidR="00145073">
        <w:rPr>
          <w:sz w:val="22"/>
          <w:szCs w:val="22"/>
          <w:lang w:val="sk-SK"/>
        </w:rPr>
        <w:t>Viera Háberová</w:t>
      </w: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/>
    <w:p w:rsidR="00E42F4E" w:rsidRDefault="00E42F4E" w:rsidP="00E42F4E"/>
    <w:p w:rsidR="00B82D3B" w:rsidRDefault="00B82D3B"/>
    <w:sectPr w:rsidR="00B82D3B" w:rsidSect="00B8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39C"/>
    <w:multiLevelType w:val="hybridMultilevel"/>
    <w:tmpl w:val="B526F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19F"/>
    <w:multiLevelType w:val="hybridMultilevel"/>
    <w:tmpl w:val="1B3E7F4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41DA"/>
    <w:multiLevelType w:val="hybridMultilevel"/>
    <w:tmpl w:val="D408BE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E6A4F"/>
    <w:multiLevelType w:val="hybridMultilevel"/>
    <w:tmpl w:val="CE205BA4"/>
    <w:lvl w:ilvl="0" w:tplc="FC5A8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32938"/>
    <w:multiLevelType w:val="hybridMultilevel"/>
    <w:tmpl w:val="0596B2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A66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F556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984555"/>
    <w:multiLevelType w:val="hybridMultilevel"/>
    <w:tmpl w:val="3DA0774C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>
    <w:nsid w:val="3B3F29F6"/>
    <w:multiLevelType w:val="hybridMultilevel"/>
    <w:tmpl w:val="65588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71FBF"/>
    <w:multiLevelType w:val="hybridMultilevel"/>
    <w:tmpl w:val="810C0CC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31F5D"/>
    <w:multiLevelType w:val="hybridMultilevel"/>
    <w:tmpl w:val="224ACB5E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>
    <w:nsid w:val="572446A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5BB74F6F"/>
    <w:multiLevelType w:val="hybridMultilevel"/>
    <w:tmpl w:val="4094D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37205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F4E"/>
    <w:rsid w:val="00052052"/>
    <w:rsid w:val="0007351A"/>
    <w:rsid w:val="00080780"/>
    <w:rsid w:val="00145073"/>
    <w:rsid w:val="00160316"/>
    <w:rsid w:val="001978D6"/>
    <w:rsid w:val="001E52AB"/>
    <w:rsid w:val="003B4D98"/>
    <w:rsid w:val="003B7837"/>
    <w:rsid w:val="00423D74"/>
    <w:rsid w:val="0050387F"/>
    <w:rsid w:val="00652CAA"/>
    <w:rsid w:val="00683243"/>
    <w:rsid w:val="006C10C3"/>
    <w:rsid w:val="009A50A4"/>
    <w:rsid w:val="009E709D"/>
    <w:rsid w:val="009F36E2"/>
    <w:rsid w:val="00AC02D0"/>
    <w:rsid w:val="00B11D91"/>
    <w:rsid w:val="00B71128"/>
    <w:rsid w:val="00B82D3B"/>
    <w:rsid w:val="00C1242A"/>
    <w:rsid w:val="00C71E6D"/>
    <w:rsid w:val="00DE54A5"/>
    <w:rsid w:val="00E42F4E"/>
    <w:rsid w:val="00F02F49"/>
    <w:rsid w:val="00F07683"/>
    <w:rsid w:val="00F9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02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F4E"/>
    <w:pPr>
      <w:spacing w:before="240" w:after="60"/>
      <w:outlineLvl w:val="7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E42F4E"/>
    <w:rPr>
      <w:rFonts w:ascii="Arial" w:eastAsia="Times New Roman" w:hAnsi="Arial" w:cs="Times New Roman"/>
      <w:i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nhideWhenUsed/>
    <w:rsid w:val="00E42F4E"/>
    <w:pPr>
      <w:tabs>
        <w:tab w:val="center" w:pos="4536"/>
        <w:tab w:val="right" w:pos="9072"/>
      </w:tabs>
    </w:pPr>
    <w:rPr>
      <w:lang w:val="sk-SK"/>
    </w:rPr>
  </w:style>
  <w:style w:type="character" w:customStyle="1" w:styleId="ZhlavChar">
    <w:name w:val="Záhlaví Char"/>
    <w:basedOn w:val="Standardnpsmoodstavce"/>
    <w:link w:val="Zhlav"/>
    <w:rsid w:val="00E42F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E42F4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42F4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42F4E"/>
    <w:pPr>
      <w:ind w:left="720"/>
      <w:contextualSpacing/>
    </w:pPr>
    <w:rPr>
      <w:lang w:val="sk-SK"/>
    </w:rPr>
  </w:style>
  <w:style w:type="paragraph" w:customStyle="1" w:styleId="ZkladntextIMP">
    <w:name w:val="Základní text_IMP"/>
    <w:basedOn w:val="Normln"/>
    <w:rsid w:val="00E42F4E"/>
    <w:pPr>
      <w:widowControl w:val="0"/>
      <w:spacing w:line="228" w:lineRule="auto"/>
      <w:jc w:val="both"/>
    </w:pPr>
    <w:rPr>
      <w:sz w:val="24"/>
      <w:szCs w:val="24"/>
      <w:lang w:eastAsia="sk-SK"/>
    </w:rPr>
  </w:style>
  <w:style w:type="paragraph" w:customStyle="1" w:styleId="Zkladntext1">
    <w:name w:val="Základní text1"/>
    <w:rsid w:val="00E42F4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F4E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02D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116F-9AE0-4A39-B0BE-2AB2F3E2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lnogova</dc:creator>
  <cp:lastModifiedBy>vhaberova</cp:lastModifiedBy>
  <cp:revision>5</cp:revision>
  <cp:lastPrinted>2019-01-24T15:33:00Z</cp:lastPrinted>
  <dcterms:created xsi:type="dcterms:W3CDTF">2019-01-24T15:46:00Z</dcterms:created>
  <dcterms:modified xsi:type="dcterms:W3CDTF">2019-02-22T11:21:00Z</dcterms:modified>
</cp:coreProperties>
</file>